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C65C" w14:textId="6FDC1681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69584760" w14:textId="31C51B4A" w:rsidR="001F35FC" w:rsidRPr="001F35FC" w:rsidRDefault="003C6707" w:rsidP="001F35FC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komentarz</w:t>
      </w:r>
      <w:r w:rsidR="001F35FC" w:rsidRPr="001F35FC">
        <w:rPr>
          <w:rFonts w:ascii="Calibri" w:hAnsi="Calibri" w:cs="Calibri"/>
          <w:sz w:val="20"/>
          <w:szCs w:val="20"/>
        </w:rPr>
        <w:t>, 1</w:t>
      </w:r>
      <w:r w:rsidR="00E70A4E">
        <w:rPr>
          <w:rFonts w:ascii="Calibri" w:hAnsi="Calibri" w:cs="Calibri"/>
          <w:sz w:val="20"/>
          <w:szCs w:val="20"/>
        </w:rPr>
        <w:t>3</w:t>
      </w:r>
      <w:r w:rsidR="001F35FC" w:rsidRPr="001F35FC">
        <w:rPr>
          <w:rFonts w:ascii="Calibri" w:hAnsi="Calibri" w:cs="Calibri"/>
          <w:sz w:val="20"/>
          <w:szCs w:val="20"/>
        </w:rPr>
        <w:t xml:space="preserve"> sierpnia 2020</w:t>
      </w:r>
    </w:p>
    <w:p w14:paraId="5D4AAB26" w14:textId="1494AD58" w:rsidR="001F35FC" w:rsidRDefault="001F35FC" w:rsidP="0027676B">
      <w:pPr>
        <w:spacing w:after="0" w:line="240" w:lineRule="auto"/>
        <w:rPr>
          <w:rFonts w:ascii="Calibri" w:hAnsi="Calibri" w:cs="Calibri"/>
        </w:rPr>
      </w:pPr>
    </w:p>
    <w:p w14:paraId="26CAC8F6" w14:textId="4C8C3D7D" w:rsidR="001F35FC" w:rsidRDefault="001F35FC" w:rsidP="0027676B">
      <w:pPr>
        <w:spacing w:after="0" w:line="240" w:lineRule="auto"/>
        <w:rPr>
          <w:rFonts w:ascii="Calibri" w:hAnsi="Calibri" w:cs="Calibri"/>
        </w:rPr>
      </w:pPr>
    </w:p>
    <w:p w14:paraId="3B1FC01F" w14:textId="185CD86C" w:rsidR="001F35FC" w:rsidRPr="001F35FC" w:rsidRDefault="001F35FC" w:rsidP="001F35FC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F35FC">
        <w:rPr>
          <w:rFonts w:ascii="Calibri" w:hAnsi="Calibri" w:cs="Calibri"/>
          <w:b/>
          <w:sz w:val="28"/>
          <w:szCs w:val="28"/>
        </w:rPr>
        <w:t xml:space="preserve">Rocznice wielkich zwycięstw </w:t>
      </w:r>
      <w:r w:rsidR="003C6707">
        <w:rPr>
          <w:rFonts w:ascii="Calibri" w:hAnsi="Calibri" w:cs="Calibri"/>
          <w:b/>
          <w:sz w:val="28"/>
          <w:szCs w:val="28"/>
        </w:rPr>
        <w:t>świętowano pokazem sztucznych ogni</w:t>
      </w:r>
    </w:p>
    <w:p w14:paraId="27D68464" w14:textId="6BA1C7EB" w:rsidR="001F35FC" w:rsidRDefault="001F35FC" w:rsidP="0027676B">
      <w:pPr>
        <w:spacing w:after="0" w:line="240" w:lineRule="auto"/>
        <w:rPr>
          <w:rFonts w:ascii="Calibri" w:hAnsi="Calibri" w:cs="Calibri"/>
        </w:rPr>
      </w:pPr>
    </w:p>
    <w:p w14:paraId="15BD4531" w14:textId="17C6F0DE" w:rsidR="003C6707" w:rsidRPr="00EC3394" w:rsidRDefault="00EE345E" w:rsidP="00CE466D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Aneta</w:t>
      </w:r>
      <w:r w:rsidR="00CE466D" w:rsidRPr="00EC3394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BA3A66">
        <w:rPr>
          <w:rFonts w:ascii="Calibri" w:hAnsi="Calibri" w:cs="Calibri"/>
          <w:i/>
          <w:sz w:val="24"/>
          <w:szCs w:val="24"/>
        </w:rPr>
        <w:t>Siwarga</w:t>
      </w:r>
      <w:proofErr w:type="spellEnd"/>
      <w:r w:rsidR="00BA3A66">
        <w:rPr>
          <w:rFonts w:ascii="Calibri" w:hAnsi="Calibri" w:cs="Calibri"/>
          <w:i/>
          <w:sz w:val="24"/>
          <w:szCs w:val="24"/>
        </w:rPr>
        <w:t xml:space="preserve"> </w:t>
      </w:r>
      <w:r w:rsidR="00CE466D" w:rsidRPr="00EC3394">
        <w:rPr>
          <w:rFonts w:ascii="Calibri" w:hAnsi="Calibri" w:cs="Calibri"/>
          <w:i/>
          <w:sz w:val="24"/>
          <w:szCs w:val="24"/>
        </w:rPr>
        <w:t>– wiceprezes Fundacji Rozwoju i Edukacji Pirotechnicznej</w:t>
      </w:r>
    </w:p>
    <w:p w14:paraId="36EEDA8A" w14:textId="77777777" w:rsidR="003C6707" w:rsidRPr="00CD21A2" w:rsidRDefault="003C6707" w:rsidP="00F335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D8AAE6" w14:textId="0B1EEDFB" w:rsidR="00A17B3B" w:rsidRDefault="00F3352C" w:rsidP="00F335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D21A2">
        <w:rPr>
          <w:rFonts w:ascii="Calibri" w:hAnsi="Calibri" w:cs="Calibri"/>
          <w:sz w:val="24"/>
          <w:szCs w:val="24"/>
        </w:rPr>
        <w:t>Tegoroczne Święto Wojska Polskiego zbieg</w:t>
      </w:r>
      <w:r w:rsidR="00CD21A2" w:rsidRPr="00CD21A2">
        <w:rPr>
          <w:rFonts w:ascii="Calibri" w:hAnsi="Calibri" w:cs="Calibri"/>
          <w:sz w:val="24"/>
          <w:szCs w:val="24"/>
        </w:rPr>
        <w:t>a</w:t>
      </w:r>
      <w:r w:rsidRPr="00CD21A2">
        <w:rPr>
          <w:rFonts w:ascii="Calibri" w:hAnsi="Calibri" w:cs="Calibri"/>
          <w:sz w:val="24"/>
          <w:szCs w:val="24"/>
        </w:rPr>
        <w:t xml:space="preserve"> się z 100.</w:t>
      </w:r>
      <w:r w:rsidR="00A17B3B">
        <w:rPr>
          <w:rFonts w:ascii="Calibri" w:hAnsi="Calibri" w:cs="Calibri"/>
          <w:sz w:val="24"/>
          <w:szCs w:val="24"/>
        </w:rPr>
        <w:t xml:space="preserve"> rocznicą</w:t>
      </w:r>
      <w:r w:rsidRPr="00CD21A2">
        <w:rPr>
          <w:rFonts w:ascii="Calibri" w:hAnsi="Calibri" w:cs="Calibri"/>
          <w:sz w:val="24"/>
          <w:szCs w:val="24"/>
        </w:rPr>
        <w:t xml:space="preserve"> </w:t>
      </w:r>
      <w:r w:rsidR="003F09A8" w:rsidRPr="00CD21A2">
        <w:rPr>
          <w:rFonts w:ascii="Calibri" w:hAnsi="Calibri" w:cs="Calibri"/>
          <w:sz w:val="24"/>
          <w:szCs w:val="24"/>
        </w:rPr>
        <w:t>Bitwy Warszawskiej</w:t>
      </w:r>
      <w:r w:rsidRPr="00CD21A2">
        <w:rPr>
          <w:rFonts w:ascii="Calibri" w:hAnsi="Calibri" w:cs="Calibri"/>
          <w:sz w:val="24"/>
          <w:szCs w:val="24"/>
        </w:rPr>
        <w:t xml:space="preserve">, </w:t>
      </w:r>
      <w:r w:rsidR="00300549">
        <w:rPr>
          <w:rFonts w:ascii="Calibri" w:hAnsi="Calibri" w:cs="Calibri"/>
          <w:sz w:val="24"/>
          <w:szCs w:val="24"/>
        </w:rPr>
        <w:t>co sprawia, że jest to</w:t>
      </w:r>
      <w:r w:rsidR="00A17B3B">
        <w:rPr>
          <w:rFonts w:ascii="Calibri" w:hAnsi="Calibri" w:cs="Calibri"/>
          <w:sz w:val="24"/>
          <w:szCs w:val="24"/>
        </w:rPr>
        <w:t xml:space="preserve"> </w:t>
      </w:r>
      <w:r w:rsidR="00300549">
        <w:rPr>
          <w:rFonts w:ascii="Calibri" w:hAnsi="Calibri" w:cs="Calibri"/>
          <w:sz w:val="24"/>
          <w:szCs w:val="24"/>
        </w:rPr>
        <w:t xml:space="preserve">okazja do </w:t>
      </w:r>
      <w:r w:rsidR="00A17B3B">
        <w:rPr>
          <w:rFonts w:ascii="Calibri" w:hAnsi="Calibri" w:cs="Calibri"/>
          <w:sz w:val="24"/>
          <w:szCs w:val="24"/>
        </w:rPr>
        <w:t xml:space="preserve">szczególnie uroczystego </w:t>
      </w:r>
      <w:r w:rsidR="00300549">
        <w:rPr>
          <w:rFonts w:ascii="Calibri" w:hAnsi="Calibri" w:cs="Calibri"/>
          <w:sz w:val="24"/>
          <w:szCs w:val="24"/>
        </w:rPr>
        <w:t xml:space="preserve">fetowania. </w:t>
      </w:r>
      <w:r w:rsidR="00D80CF3">
        <w:rPr>
          <w:rFonts w:ascii="Calibri" w:hAnsi="Calibri" w:cs="Calibri"/>
          <w:sz w:val="24"/>
          <w:szCs w:val="24"/>
        </w:rPr>
        <w:t>O</w:t>
      </w:r>
      <w:r w:rsidR="00A17B3B">
        <w:rPr>
          <w:rFonts w:ascii="Calibri" w:hAnsi="Calibri" w:cs="Calibri"/>
          <w:sz w:val="24"/>
          <w:szCs w:val="24"/>
        </w:rPr>
        <w:t xml:space="preserve">bchodom święta </w:t>
      </w:r>
      <w:r w:rsidR="00D80CF3">
        <w:rPr>
          <w:rFonts w:ascii="Calibri" w:hAnsi="Calibri" w:cs="Calibri"/>
          <w:sz w:val="24"/>
          <w:szCs w:val="24"/>
        </w:rPr>
        <w:t xml:space="preserve">zazwyczaj </w:t>
      </w:r>
      <w:r w:rsidR="00A17B3B">
        <w:rPr>
          <w:rFonts w:ascii="Calibri" w:hAnsi="Calibri" w:cs="Calibri"/>
          <w:sz w:val="24"/>
          <w:szCs w:val="24"/>
        </w:rPr>
        <w:t>towarzyszyły wid</w:t>
      </w:r>
      <w:r w:rsidR="00D80CF3">
        <w:rPr>
          <w:rFonts w:ascii="Calibri" w:hAnsi="Calibri" w:cs="Calibri"/>
          <w:sz w:val="24"/>
          <w:szCs w:val="24"/>
        </w:rPr>
        <w:t>owiskowe pokazy sztucznych ogni, jednak z</w:t>
      </w:r>
      <w:r w:rsidR="00A17B3B">
        <w:rPr>
          <w:rFonts w:ascii="Calibri" w:hAnsi="Calibri" w:cs="Calibri"/>
          <w:sz w:val="24"/>
          <w:szCs w:val="24"/>
        </w:rPr>
        <w:t xml:space="preserve">e względu na zagrożenie koronawirusem w tym roku </w:t>
      </w:r>
      <w:r w:rsidR="00D80CF3">
        <w:rPr>
          <w:rFonts w:ascii="Calibri" w:hAnsi="Calibri" w:cs="Calibri"/>
          <w:sz w:val="24"/>
          <w:szCs w:val="24"/>
        </w:rPr>
        <w:t>zrezygnowano z gromadzących tłumy wydarzeń</w:t>
      </w:r>
      <w:r w:rsidR="00A17B3B">
        <w:rPr>
          <w:rFonts w:ascii="Calibri" w:hAnsi="Calibri" w:cs="Calibri"/>
          <w:sz w:val="24"/>
          <w:szCs w:val="24"/>
        </w:rPr>
        <w:t xml:space="preserve">. </w:t>
      </w:r>
      <w:r w:rsidR="00D80CF3">
        <w:rPr>
          <w:rFonts w:ascii="Calibri" w:hAnsi="Calibri" w:cs="Calibri"/>
          <w:sz w:val="24"/>
          <w:szCs w:val="24"/>
        </w:rPr>
        <w:t xml:space="preserve">Z tego powodu odwołano </w:t>
      </w:r>
      <w:r w:rsidR="009C6903">
        <w:rPr>
          <w:rFonts w:ascii="Calibri" w:hAnsi="Calibri" w:cs="Calibri"/>
          <w:sz w:val="24"/>
          <w:szCs w:val="24"/>
        </w:rPr>
        <w:t>główny punkt święta</w:t>
      </w:r>
      <w:r w:rsidR="00D80CF3">
        <w:rPr>
          <w:rFonts w:ascii="Calibri" w:hAnsi="Calibri" w:cs="Calibri"/>
          <w:sz w:val="24"/>
          <w:szCs w:val="24"/>
        </w:rPr>
        <w:t xml:space="preserve">, jakim jest tradycyjna defilada </w:t>
      </w:r>
      <w:r w:rsidR="00A17B3B">
        <w:rPr>
          <w:rFonts w:ascii="Calibri" w:hAnsi="Calibri" w:cs="Calibri"/>
          <w:sz w:val="24"/>
          <w:szCs w:val="24"/>
        </w:rPr>
        <w:t xml:space="preserve">wojskowa ulicami Warszawy. </w:t>
      </w:r>
    </w:p>
    <w:p w14:paraId="5FFDDD60" w14:textId="77777777" w:rsidR="00A17B3B" w:rsidRDefault="00A17B3B" w:rsidP="00F335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A638221" w14:textId="0B8713D4" w:rsidR="00A24AFB" w:rsidRPr="005E073C" w:rsidRDefault="00C04D19" w:rsidP="00F335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E073C">
        <w:rPr>
          <w:rFonts w:ascii="Calibri" w:hAnsi="Calibri" w:cs="Calibri"/>
          <w:sz w:val="24"/>
          <w:szCs w:val="24"/>
        </w:rPr>
        <w:t xml:space="preserve">Choć w programie uroczystości znalazło się wiele atrakcji, tegoroczne obchody nie będą tak huczne, jak wymagałaby tego okazja. </w:t>
      </w:r>
      <w:r w:rsidR="001355B2" w:rsidRPr="005E073C">
        <w:rPr>
          <w:rFonts w:ascii="Calibri" w:hAnsi="Calibri" w:cs="Calibri"/>
          <w:sz w:val="24"/>
          <w:szCs w:val="24"/>
        </w:rPr>
        <w:t>Niestety zabraknie efektownych</w:t>
      </w:r>
      <w:r w:rsidR="00A24AFB" w:rsidRPr="005E073C">
        <w:rPr>
          <w:rFonts w:ascii="Calibri" w:hAnsi="Calibri" w:cs="Calibri"/>
          <w:sz w:val="24"/>
          <w:szCs w:val="24"/>
        </w:rPr>
        <w:t xml:space="preserve"> widowisk pirotechnicznych</w:t>
      </w:r>
      <w:r w:rsidR="001355B2" w:rsidRPr="005E073C">
        <w:rPr>
          <w:rFonts w:ascii="Calibri" w:hAnsi="Calibri" w:cs="Calibri"/>
          <w:sz w:val="24"/>
          <w:szCs w:val="24"/>
        </w:rPr>
        <w:t xml:space="preserve">, </w:t>
      </w:r>
      <w:r w:rsidR="00397568">
        <w:rPr>
          <w:rFonts w:ascii="Calibri" w:hAnsi="Calibri" w:cs="Calibri"/>
          <w:sz w:val="24"/>
          <w:szCs w:val="24"/>
        </w:rPr>
        <w:t xml:space="preserve">uświetniających tego typu wydarzenia. Ich tradycja w Polsce sięga kilkuset lat. </w:t>
      </w:r>
      <w:r w:rsidR="00A24AFB" w:rsidRPr="005E073C">
        <w:rPr>
          <w:rFonts w:ascii="Calibri" w:hAnsi="Calibri" w:cs="Calibri"/>
          <w:sz w:val="24"/>
          <w:szCs w:val="24"/>
        </w:rPr>
        <w:t xml:space="preserve">Pokazy sztucznych ogni bardzo często organizowano z okazji ważnych </w:t>
      </w:r>
      <w:r w:rsidR="009039E6" w:rsidRPr="005E073C">
        <w:rPr>
          <w:rFonts w:ascii="Calibri" w:hAnsi="Calibri" w:cs="Calibri"/>
          <w:sz w:val="24"/>
          <w:szCs w:val="24"/>
        </w:rPr>
        <w:t>uroczystości</w:t>
      </w:r>
      <w:r w:rsidR="00A24AFB" w:rsidRPr="005E073C">
        <w:rPr>
          <w:rFonts w:ascii="Calibri" w:hAnsi="Calibri" w:cs="Calibri"/>
          <w:sz w:val="24"/>
          <w:szCs w:val="24"/>
        </w:rPr>
        <w:t xml:space="preserve"> państwowych – królewskich elekcji lub zaślubin, na pamiątkę wielkich bitew czy dla uczczenia doniosłych zwycięstw. </w:t>
      </w:r>
      <w:r w:rsidR="00B81CD7" w:rsidRPr="005E073C">
        <w:rPr>
          <w:rFonts w:ascii="Calibri" w:hAnsi="Calibri" w:cs="Calibri"/>
          <w:sz w:val="24"/>
          <w:szCs w:val="24"/>
        </w:rPr>
        <w:t xml:space="preserve">W ten sposób fetowano m.in. Wiktorię Wiedeńską oraz ogłoszenie niepodległości w 1918 roku. </w:t>
      </w:r>
    </w:p>
    <w:p w14:paraId="4BC64288" w14:textId="0FF349B4" w:rsidR="00176435" w:rsidRPr="005E073C" w:rsidRDefault="00176435" w:rsidP="00F335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5F4042" w14:textId="23CB7A50" w:rsidR="00176435" w:rsidRPr="005E073C" w:rsidRDefault="00176435" w:rsidP="0017643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E073C">
        <w:rPr>
          <w:rFonts w:ascii="Calibri" w:hAnsi="Calibri" w:cs="Calibri"/>
          <w:sz w:val="24"/>
          <w:szCs w:val="24"/>
        </w:rPr>
        <w:t>Bitwa Warszawska, która uważana jest za jedną z najbardziej przełomowych w dziejach świata, zdecydowanie należy do tej wydarzeń</w:t>
      </w:r>
      <w:r w:rsidR="00A7639D">
        <w:rPr>
          <w:rFonts w:ascii="Calibri" w:hAnsi="Calibri" w:cs="Calibri"/>
          <w:sz w:val="24"/>
          <w:szCs w:val="24"/>
        </w:rPr>
        <w:t xml:space="preserve"> tej rangi</w:t>
      </w:r>
      <w:r w:rsidRPr="005E073C">
        <w:rPr>
          <w:rFonts w:ascii="Calibri" w:hAnsi="Calibri" w:cs="Calibri"/>
          <w:sz w:val="24"/>
          <w:szCs w:val="24"/>
        </w:rPr>
        <w:t xml:space="preserve">. </w:t>
      </w:r>
      <w:r w:rsidR="001555B7" w:rsidRPr="005E073C">
        <w:rPr>
          <w:rFonts w:ascii="Calibri" w:hAnsi="Calibri" w:cs="Calibri"/>
          <w:sz w:val="24"/>
          <w:szCs w:val="24"/>
        </w:rPr>
        <w:t>Dziś jej rocznicę musimy świętować nieco bardziej kameralnie, mam jednak nadzieję, że w przyszłym</w:t>
      </w:r>
      <w:r w:rsidR="00A0166F">
        <w:rPr>
          <w:rFonts w:ascii="Calibri" w:hAnsi="Calibri" w:cs="Calibri"/>
          <w:sz w:val="24"/>
          <w:szCs w:val="24"/>
        </w:rPr>
        <w:t xml:space="preserve"> roku</w:t>
      </w:r>
      <w:r w:rsidR="001555B7" w:rsidRPr="005E073C">
        <w:rPr>
          <w:rFonts w:ascii="Calibri" w:hAnsi="Calibri" w:cs="Calibri"/>
          <w:sz w:val="24"/>
          <w:szCs w:val="24"/>
        </w:rPr>
        <w:t xml:space="preserve"> </w:t>
      </w:r>
      <w:r w:rsidR="0034157B" w:rsidRPr="005E073C">
        <w:rPr>
          <w:rFonts w:ascii="Calibri" w:hAnsi="Calibri" w:cs="Calibri"/>
          <w:sz w:val="24"/>
          <w:szCs w:val="24"/>
        </w:rPr>
        <w:t>powrócimy do wspólnego, tłumnego</w:t>
      </w:r>
      <w:r w:rsidR="00B27E14">
        <w:rPr>
          <w:rFonts w:ascii="Calibri" w:hAnsi="Calibri" w:cs="Calibri"/>
          <w:sz w:val="24"/>
          <w:szCs w:val="24"/>
        </w:rPr>
        <w:t>, radosnego</w:t>
      </w:r>
      <w:r w:rsidR="0034157B" w:rsidRPr="005E073C">
        <w:rPr>
          <w:rFonts w:ascii="Calibri" w:hAnsi="Calibri" w:cs="Calibri"/>
          <w:sz w:val="24"/>
          <w:szCs w:val="24"/>
        </w:rPr>
        <w:t xml:space="preserve"> świętowania i </w:t>
      </w:r>
      <w:r w:rsidR="001555B7" w:rsidRPr="005E073C">
        <w:rPr>
          <w:rFonts w:ascii="Calibri" w:hAnsi="Calibri" w:cs="Calibri"/>
          <w:sz w:val="24"/>
          <w:szCs w:val="24"/>
        </w:rPr>
        <w:t xml:space="preserve">widowiskowej oprawy. </w:t>
      </w:r>
    </w:p>
    <w:p w14:paraId="5208A5E0" w14:textId="466CFDC8" w:rsidR="00A24AFB" w:rsidRDefault="00A24AFB" w:rsidP="00F335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24E81BE" w14:textId="38D40F32" w:rsidR="00AE6084" w:rsidRPr="005E073C" w:rsidRDefault="00AE6084" w:rsidP="00F3352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3EA71E25" w14:textId="77777777" w:rsidR="00AE6084" w:rsidRDefault="00AE6084" w:rsidP="00AE60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***</w:t>
      </w:r>
    </w:p>
    <w:p w14:paraId="14E058EF" w14:textId="5B986F9D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01459886" w14:textId="01FEB1C8" w:rsidR="0027676B" w:rsidRDefault="00123FF3" w:rsidP="00DF13A5">
      <w:pPr>
        <w:jc w:val="both"/>
        <w:rPr>
          <w:sz w:val="20"/>
          <w:szCs w:val="20"/>
        </w:rPr>
      </w:pPr>
      <w:r w:rsidRPr="001F35FC">
        <w:rPr>
          <w:b/>
          <w:sz w:val="20"/>
          <w:szCs w:val="20"/>
        </w:rPr>
        <w:t>Fundacja Rozwoju i Edukacji Pirotechnicznej</w:t>
      </w:r>
      <w:r w:rsidRPr="001F35FC">
        <w:rPr>
          <w:sz w:val="20"/>
          <w:szCs w:val="20"/>
        </w:rPr>
        <w:t xml:space="preserve"> powstała w 2019 r. w celu edukowania na temat odpowiedzialnego użytkowania materiałów pirotechnicznych oraz kształtowania dobrego wizerunku branży. </w:t>
      </w:r>
      <w:r w:rsidR="00AF2527" w:rsidRPr="001F35FC">
        <w:rPr>
          <w:sz w:val="20"/>
          <w:szCs w:val="20"/>
        </w:rPr>
        <w:t>Jej założycielami są</w:t>
      </w:r>
      <w:r w:rsidRPr="001F35FC">
        <w:rPr>
          <w:sz w:val="20"/>
          <w:szCs w:val="20"/>
        </w:rPr>
        <w:t xml:space="preserve"> trzy doświadczone i aktywnie działające na rynku podmioty – Jorge </w:t>
      </w:r>
      <w:proofErr w:type="spellStart"/>
      <w:r w:rsidRPr="001F35FC">
        <w:rPr>
          <w:sz w:val="20"/>
          <w:szCs w:val="20"/>
        </w:rPr>
        <w:t>Fireworks</w:t>
      </w:r>
      <w:proofErr w:type="spellEnd"/>
      <w:r w:rsidRPr="001F35FC">
        <w:rPr>
          <w:sz w:val="20"/>
          <w:szCs w:val="20"/>
        </w:rPr>
        <w:t xml:space="preserve">, </w:t>
      </w:r>
      <w:proofErr w:type="spellStart"/>
      <w:r w:rsidRPr="001F35FC">
        <w:rPr>
          <w:sz w:val="20"/>
          <w:szCs w:val="20"/>
        </w:rPr>
        <w:t>Triplex</w:t>
      </w:r>
      <w:proofErr w:type="spellEnd"/>
      <w:r w:rsidRPr="001F35FC">
        <w:rPr>
          <w:sz w:val="20"/>
          <w:szCs w:val="20"/>
        </w:rPr>
        <w:t xml:space="preserve"> oraz Super Power. Głównymi celami działania Fundacji </w:t>
      </w:r>
      <w:r w:rsidR="00516D81" w:rsidRPr="001F35FC">
        <w:rPr>
          <w:sz w:val="20"/>
          <w:szCs w:val="20"/>
        </w:rPr>
        <w:t>są</w:t>
      </w:r>
      <w:r w:rsidRPr="001F35FC">
        <w:rPr>
          <w:sz w:val="20"/>
          <w:szCs w:val="20"/>
        </w:rPr>
        <w:t>: rozwijanie świadomości społecznej w zakresie bezpiecznego posługiwania się materiałami pirotechnicznymi, upowszechnianie rzetelnej wiedzy na temat wpływu materiałów pirotechnicznych na środowisko, popularyzowanie wiedzy związanej z historią fajerwerków oraz tradycją pokazów sztucznych ogni. Organizacja zajmuje się również doradztwem, szkoleniem kadr, analizą przepisów prawa dotyczących środków pirotechnicznych, reprezentowaniem i ochroną praw podmiotów zainteresowanych działalnością Fundacji.</w:t>
      </w:r>
    </w:p>
    <w:p w14:paraId="760892CF" w14:textId="77777777" w:rsidR="00F46750" w:rsidRPr="00F46750" w:rsidRDefault="00F46750" w:rsidP="00F46750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F46750">
        <w:rPr>
          <w:b/>
          <w:color w:val="000000"/>
          <w:sz w:val="20"/>
          <w:szCs w:val="20"/>
        </w:rPr>
        <w:t xml:space="preserve">Kontakt dla mediów: </w:t>
      </w:r>
    </w:p>
    <w:p w14:paraId="41F5104D" w14:textId="77777777" w:rsidR="00F46750" w:rsidRPr="00F46750" w:rsidRDefault="00F46750" w:rsidP="00F46750">
      <w:pPr>
        <w:spacing w:after="0" w:line="240" w:lineRule="auto"/>
        <w:jc w:val="right"/>
        <w:rPr>
          <w:color w:val="000000"/>
          <w:sz w:val="20"/>
          <w:szCs w:val="20"/>
        </w:rPr>
      </w:pPr>
      <w:r w:rsidRPr="00F46750">
        <w:rPr>
          <w:color w:val="000000"/>
          <w:sz w:val="20"/>
          <w:szCs w:val="20"/>
        </w:rPr>
        <w:t>Michał Zębik</w:t>
      </w:r>
    </w:p>
    <w:p w14:paraId="717F329C" w14:textId="77777777" w:rsidR="00F46750" w:rsidRPr="00F46750" w:rsidRDefault="00F46750" w:rsidP="00F46750">
      <w:pPr>
        <w:spacing w:after="0" w:line="240" w:lineRule="auto"/>
        <w:jc w:val="right"/>
        <w:rPr>
          <w:color w:val="000000"/>
          <w:sz w:val="20"/>
          <w:szCs w:val="20"/>
        </w:rPr>
      </w:pPr>
      <w:r w:rsidRPr="00F46750">
        <w:rPr>
          <w:color w:val="000000"/>
          <w:sz w:val="20"/>
          <w:szCs w:val="20"/>
        </w:rPr>
        <w:t xml:space="preserve">e-mail: </w:t>
      </w:r>
      <w:hyperlink r:id="rId8" w:history="1">
        <w:r w:rsidRPr="00F46750">
          <w:rPr>
            <w:rStyle w:val="Hipercze"/>
            <w:sz w:val="20"/>
            <w:szCs w:val="20"/>
          </w:rPr>
          <w:t>michal.zebik@goodonepr.pl</w:t>
        </w:r>
      </w:hyperlink>
      <w:r w:rsidRPr="00F46750">
        <w:rPr>
          <w:color w:val="000000"/>
          <w:sz w:val="20"/>
          <w:szCs w:val="20"/>
        </w:rPr>
        <w:t xml:space="preserve"> </w:t>
      </w:r>
    </w:p>
    <w:p w14:paraId="22F6EDAC" w14:textId="37C5864E" w:rsidR="00F46750" w:rsidRPr="00F46750" w:rsidRDefault="00F46750" w:rsidP="00F46750">
      <w:pPr>
        <w:jc w:val="right"/>
        <w:rPr>
          <w:sz w:val="20"/>
          <w:szCs w:val="20"/>
        </w:rPr>
      </w:pPr>
      <w:r w:rsidRPr="00F46750">
        <w:rPr>
          <w:color w:val="000000"/>
          <w:sz w:val="20"/>
          <w:szCs w:val="20"/>
          <w:lang w:val="en-GB"/>
        </w:rPr>
        <w:t>tel.:  +48 796 996 253</w:t>
      </w:r>
    </w:p>
    <w:sectPr w:rsidR="00F46750" w:rsidRPr="00F46750" w:rsidSect="0042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40DB" w14:textId="77777777" w:rsidR="00FE79E8" w:rsidRDefault="00FE79E8" w:rsidP="00231484">
      <w:pPr>
        <w:spacing w:after="0" w:line="240" w:lineRule="auto"/>
      </w:pPr>
      <w:r>
        <w:separator/>
      </w:r>
    </w:p>
  </w:endnote>
  <w:endnote w:type="continuationSeparator" w:id="0">
    <w:p w14:paraId="01CCC34D" w14:textId="77777777" w:rsidR="00FE79E8" w:rsidRDefault="00FE79E8" w:rsidP="002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69F6" w14:textId="77777777" w:rsidR="002D321D" w:rsidRDefault="002D3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4B51" w14:textId="77777777" w:rsidR="002D321D" w:rsidRDefault="002D32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4E5" w14:textId="25B7E509" w:rsidR="00422D1D" w:rsidRPr="00714C3A" w:rsidRDefault="00422D1D" w:rsidP="00422D1D">
    <w:pPr>
      <w:pStyle w:val="Stopka"/>
      <w:jc w:val="center"/>
      <w:rPr>
        <w:rFonts w:ascii="Calibri" w:hAnsi="Calibri" w:cs="Calibri"/>
        <w:sz w:val="18"/>
        <w:szCs w:val="18"/>
      </w:rPr>
    </w:pPr>
    <w:r w:rsidRPr="00714C3A">
      <w:rPr>
        <w:rFonts w:ascii="Calibri" w:hAnsi="Calibri" w:cs="Calibri"/>
        <w:sz w:val="18"/>
        <w:szCs w:val="18"/>
      </w:rPr>
      <w:t xml:space="preserve">NR RACHUNKU </w:t>
    </w:r>
    <w:r w:rsidR="002C77B5">
      <w:rPr>
        <w:rFonts w:ascii="Calibri" w:hAnsi="Calibri" w:cs="Calibri"/>
        <w:sz w:val="18"/>
        <w:szCs w:val="18"/>
      </w:rPr>
      <w:t>34 1240 1079 1111 0010 9096 3936</w:t>
    </w:r>
    <w:r w:rsidRPr="00714C3A">
      <w:rPr>
        <w:rFonts w:ascii="Calibri" w:hAnsi="Calibri" w:cs="Calibri"/>
        <w:sz w:val="18"/>
        <w:szCs w:val="18"/>
      </w:rPr>
      <w:t xml:space="preserve"> • KRS </w:t>
    </w:r>
    <w:r w:rsidR="002C77B5">
      <w:rPr>
        <w:rFonts w:ascii="Calibri" w:hAnsi="Calibri" w:cs="Calibri"/>
        <w:sz w:val="18"/>
        <w:szCs w:val="18"/>
      </w:rPr>
      <w:t>0000791680</w:t>
    </w:r>
    <w:r w:rsidRPr="00714C3A">
      <w:rPr>
        <w:rFonts w:ascii="Calibri" w:hAnsi="Calibri" w:cs="Calibri"/>
        <w:sz w:val="18"/>
        <w:szCs w:val="18"/>
      </w:rPr>
      <w:t xml:space="preserve"> • NIP </w:t>
    </w:r>
    <w:r w:rsidR="002C77B5">
      <w:rPr>
        <w:rFonts w:ascii="Calibri" w:hAnsi="Calibri" w:cs="Calibri"/>
        <w:sz w:val="18"/>
        <w:szCs w:val="18"/>
      </w:rPr>
      <w:t>5342602733</w:t>
    </w:r>
    <w:r w:rsidRPr="00714C3A">
      <w:rPr>
        <w:rFonts w:ascii="Calibri" w:hAnsi="Calibri" w:cs="Calibri"/>
        <w:sz w:val="18"/>
        <w:szCs w:val="18"/>
      </w:rPr>
      <w:t xml:space="preserve"> • REGON </w:t>
    </w:r>
    <w:r w:rsidR="002C77B5">
      <w:rPr>
        <w:rFonts w:ascii="Calibri" w:hAnsi="Calibri" w:cs="Calibri"/>
        <w:sz w:val="18"/>
        <w:szCs w:val="18"/>
      </w:rPr>
      <w:t>383679489</w:t>
    </w:r>
  </w:p>
  <w:p w14:paraId="0019D80D" w14:textId="77777777" w:rsidR="00422D1D" w:rsidRDefault="0042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CB0F" w14:textId="77777777" w:rsidR="00FE79E8" w:rsidRDefault="00FE79E8" w:rsidP="00231484">
      <w:pPr>
        <w:spacing w:after="0" w:line="240" w:lineRule="auto"/>
      </w:pPr>
      <w:r>
        <w:separator/>
      </w:r>
    </w:p>
  </w:footnote>
  <w:footnote w:type="continuationSeparator" w:id="0">
    <w:p w14:paraId="010BAC63" w14:textId="77777777" w:rsidR="00FE79E8" w:rsidRDefault="00FE79E8" w:rsidP="0023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A62B" w14:textId="77777777" w:rsidR="002D321D" w:rsidRDefault="002D3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5F4C" w14:textId="77777777" w:rsidR="002D321D" w:rsidRDefault="002D3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D710" w14:textId="4E1C8C69" w:rsidR="00422D1D" w:rsidRDefault="00386A24" w:rsidP="00386A24">
    <w:pPr>
      <w:pStyle w:val="Nagwek"/>
      <w:tabs>
        <w:tab w:val="left" w:pos="6330"/>
      </w:tabs>
    </w:pPr>
    <w:r>
      <w:tab/>
    </w:r>
    <w:r>
      <w:rPr>
        <w:noProof/>
      </w:rPr>
      <w:drawing>
        <wp:inline distT="0" distB="0" distL="0" distR="0" wp14:anchorId="24B4BF57" wp14:editId="5F7509C3">
          <wp:extent cx="771525" cy="76764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braz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5" cy="82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B844C68" w14:textId="51354AB0" w:rsidR="00422D1D" w:rsidRPr="00421274" w:rsidRDefault="00247DEE" w:rsidP="00422D1D">
    <w:pPr>
      <w:pStyle w:val="Nagwek"/>
      <w:jc w:val="center"/>
      <w:rPr>
        <w:b/>
        <w:iCs/>
      </w:rPr>
    </w:pPr>
    <w:r>
      <w:rPr>
        <w:b/>
        <w:iCs/>
      </w:rPr>
      <w:t>Fundacja Rozwoju i Edukacji Pirotechnicznej</w:t>
    </w:r>
  </w:p>
  <w:p w14:paraId="7DF25B06" w14:textId="69D04776" w:rsidR="00A92B26" w:rsidRDefault="00870D91" w:rsidP="00870D91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="00422D1D">
      <w:rPr>
        <w:sz w:val="18"/>
        <w:szCs w:val="18"/>
      </w:rPr>
      <w:t>u</w:t>
    </w:r>
    <w:r w:rsidR="00422D1D" w:rsidRPr="00231484">
      <w:rPr>
        <w:sz w:val="18"/>
        <w:szCs w:val="18"/>
      </w:rPr>
      <w:t xml:space="preserve">l. </w:t>
    </w:r>
    <w:r w:rsidR="00247DEE">
      <w:rPr>
        <w:sz w:val="18"/>
        <w:szCs w:val="18"/>
      </w:rPr>
      <w:t>Sokołowska 9</w:t>
    </w:r>
    <w:r w:rsidR="00422D1D">
      <w:rPr>
        <w:sz w:val="18"/>
        <w:szCs w:val="18"/>
      </w:rPr>
      <w:t>,</w:t>
    </w:r>
    <w:r w:rsidR="00422D1D" w:rsidRPr="00231484">
      <w:rPr>
        <w:sz w:val="18"/>
        <w:szCs w:val="18"/>
      </w:rPr>
      <w:t xml:space="preserve"> </w:t>
    </w:r>
    <w:r w:rsidR="00247DEE">
      <w:rPr>
        <w:sz w:val="18"/>
        <w:szCs w:val="18"/>
      </w:rPr>
      <w:t>05</w:t>
    </w:r>
    <w:r w:rsidR="00422D1D">
      <w:rPr>
        <w:sz w:val="18"/>
        <w:szCs w:val="18"/>
      </w:rPr>
      <w:t>-</w:t>
    </w:r>
    <w:r w:rsidR="00047E89">
      <w:rPr>
        <w:sz w:val="18"/>
        <w:szCs w:val="18"/>
      </w:rPr>
      <w:t>80</w:t>
    </w:r>
    <w:r w:rsidR="00422D1D">
      <w:rPr>
        <w:sz w:val="18"/>
        <w:szCs w:val="18"/>
      </w:rPr>
      <w:t>6</w:t>
    </w:r>
    <w:r w:rsidR="00247DEE">
      <w:rPr>
        <w:sz w:val="18"/>
        <w:szCs w:val="18"/>
      </w:rPr>
      <w:t xml:space="preserve"> Pęcice</w:t>
    </w:r>
  </w:p>
  <w:p w14:paraId="2D741CA1" w14:textId="125CF951" w:rsidR="00422D1D" w:rsidRPr="00A92B26" w:rsidRDefault="00A92B26" w:rsidP="00A92B26">
    <w:pPr>
      <w:pStyle w:val="Nagwek"/>
      <w:jc w:val="center"/>
      <w:rPr>
        <w:b/>
        <w:bCs/>
        <w:sz w:val="18"/>
        <w:szCs w:val="18"/>
      </w:rPr>
    </w:pPr>
    <w:r w:rsidRPr="00A92B26">
      <w:rPr>
        <w:b/>
        <w:bCs/>
        <w:sz w:val="18"/>
        <w:szCs w:val="18"/>
      </w:rPr>
      <w:t>www.fundacjapirotechnika.org</w:t>
    </w:r>
  </w:p>
  <w:p w14:paraId="14E8A94E" w14:textId="77777777" w:rsidR="00422D1D" w:rsidRDefault="0042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CB5"/>
    <w:multiLevelType w:val="hybridMultilevel"/>
    <w:tmpl w:val="4A6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5EF1"/>
    <w:multiLevelType w:val="hybridMultilevel"/>
    <w:tmpl w:val="CFD8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4"/>
    <w:rsid w:val="0000366F"/>
    <w:rsid w:val="00041628"/>
    <w:rsid w:val="00046088"/>
    <w:rsid w:val="00047E89"/>
    <w:rsid w:val="00057246"/>
    <w:rsid w:val="000B6CEC"/>
    <w:rsid w:val="000C065F"/>
    <w:rsid w:val="00123FF3"/>
    <w:rsid w:val="0013388C"/>
    <w:rsid w:val="001355B2"/>
    <w:rsid w:val="001555B7"/>
    <w:rsid w:val="00171B43"/>
    <w:rsid w:val="00172D20"/>
    <w:rsid w:val="00176435"/>
    <w:rsid w:val="00195C35"/>
    <w:rsid w:val="001A4CE8"/>
    <w:rsid w:val="001A73B8"/>
    <w:rsid w:val="001D19AF"/>
    <w:rsid w:val="001D5650"/>
    <w:rsid w:val="001F35FC"/>
    <w:rsid w:val="002119AB"/>
    <w:rsid w:val="00231484"/>
    <w:rsid w:val="00247DEE"/>
    <w:rsid w:val="00263A78"/>
    <w:rsid w:val="0027676B"/>
    <w:rsid w:val="00285693"/>
    <w:rsid w:val="002A2D27"/>
    <w:rsid w:val="002B23F3"/>
    <w:rsid w:val="002C09AC"/>
    <w:rsid w:val="002C6CB0"/>
    <w:rsid w:val="002C77B5"/>
    <w:rsid w:val="002D06A6"/>
    <w:rsid w:val="002D321D"/>
    <w:rsid w:val="00300549"/>
    <w:rsid w:val="00327803"/>
    <w:rsid w:val="0034157B"/>
    <w:rsid w:val="00370D60"/>
    <w:rsid w:val="00386A24"/>
    <w:rsid w:val="00397568"/>
    <w:rsid w:val="003C6707"/>
    <w:rsid w:val="003F09A8"/>
    <w:rsid w:val="00421274"/>
    <w:rsid w:val="00422D1D"/>
    <w:rsid w:val="004263A8"/>
    <w:rsid w:val="004304F7"/>
    <w:rsid w:val="004449F9"/>
    <w:rsid w:val="00455831"/>
    <w:rsid w:val="004567E4"/>
    <w:rsid w:val="004753CF"/>
    <w:rsid w:val="004852A0"/>
    <w:rsid w:val="004B2F78"/>
    <w:rsid w:val="004D39BF"/>
    <w:rsid w:val="004F60F6"/>
    <w:rsid w:val="00502752"/>
    <w:rsid w:val="00516D81"/>
    <w:rsid w:val="00572140"/>
    <w:rsid w:val="005862E7"/>
    <w:rsid w:val="00596B0B"/>
    <w:rsid w:val="005B58B3"/>
    <w:rsid w:val="005D02BD"/>
    <w:rsid w:val="005E073C"/>
    <w:rsid w:val="00652DE3"/>
    <w:rsid w:val="006A170D"/>
    <w:rsid w:val="006D02FA"/>
    <w:rsid w:val="006E40A0"/>
    <w:rsid w:val="00710B0B"/>
    <w:rsid w:val="00714C3A"/>
    <w:rsid w:val="00746714"/>
    <w:rsid w:val="007966E6"/>
    <w:rsid w:val="007A298C"/>
    <w:rsid w:val="007F0672"/>
    <w:rsid w:val="008038A6"/>
    <w:rsid w:val="00841FFB"/>
    <w:rsid w:val="00842847"/>
    <w:rsid w:val="00844D8C"/>
    <w:rsid w:val="00852D5C"/>
    <w:rsid w:val="00854AB9"/>
    <w:rsid w:val="00861419"/>
    <w:rsid w:val="00870D91"/>
    <w:rsid w:val="008760BF"/>
    <w:rsid w:val="0089540A"/>
    <w:rsid w:val="008A3CF4"/>
    <w:rsid w:val="008A5E2A"/>
    <w:rsid w:val="008C0FBF"/>
    <w:rsid w:val="008C1393"/>
    <w:rsid w:val="008E3630"/>
    <w:rsid w:val="009039E6"/>
    <w:rsid w:val="00912624"/>
    <w:rsid w:val="0096006F"/>
    <w:rsid w:val="00977D5B"/>
    <w:rsid w:val="00983C15"/>
    <w:rsid w:val="00996473"/>
    <w:rsid w:val="009B3AFF"/>
    <w:rsid w:val="009C6903"/>
    <w:rsid w:val="009D5767"/>
    <w:rsid w:val="00A00CED"/>
    <w:rsid w:val="00A0166F"/>
    <w:rsid w:val="00A1177D"/>
    <w:rsid w:val="00A11873"/>
    <w:rsid w:val="00A17B3B"/>
    <w:rsid w:val="00A24AFB"/>
    <w:rsid w:val="00A50E3E"/>
    <w:rsid w:val="00A7639D"/>
    <w:rsid w:val="00A92B26"/>
    <w:rsid w:val="00AB067E"/>
    <w:rsid w:val="00AC1C78"/>
    <w:rsid w:val="00AD49D6"/>
    <w:rsid w:val="00AE40AA"/>
    <w:rsid w:val="00AE6084"/>
    <w:rsid w:val="00AF2527"/>
    <w:rsid w:val="00B27E14"/>
    <w:rsid w:val="00B64FDC"/>
    <w:rsid w:val="00B670D9"/>
    <w:rsid w:val="00B759DD"/>
    <w:rsid w:val="00B81CD7"/>
    <w:rsid w:val="00B94B72"/>
    <w:rsid w:val="00B95E72"/>
    <w:rsid w:val="00BA0AD2"/>
    <w:rsid w:val="00BA1534"/>
    <w:rsid w:val="00BA3A66"/>
    <w:rsid w:val="00BA55AE"/>
    <w:rsid w:val="00BC6591"/>
    <w:rsid w:val="00BD77F7"/>
    <w:rsid w:val="00BF0B97"/>
    <w:rsid w:val="00C04D19"/>
    <w:rsid w:val="00C072E8"/>
    <w:rsid w:val="00C54C51"/>
    <w:rsid w:val="00C70447"/>
    <w:rsid w:val="00C72D38"/>
    <w:rsid w:val="00C74CC6"/>
    <w:rsid w:val="00C80309"/>
    <w:rsid w:val="00C90EEC"/>
    <w:rsid w:val="00CA0A0D"/>
    <w:rsid w:val="00CC7FA4"/>
    <w:rsid w:val="00CD21A2"/>
    <w:rsid w:val="00CE466D"/>
    <w:rsid w:val="00CF1078"/>
    <w:rsid w:val="00D80CF3"/>
    <w:rsid w:val="00D845B9"/>
    <w:rsid w:val="00DA5650"/>
    <w:rsid w:val="00DD394A"/>
    <w:rsid w:val="00DF13A5"/>
    <w:rsid w:val="00DF26D2"/>
    <w:rsid w:val="00E14177"/>
    <w:rsid w:val="00E23408"/>
    <w:rsid w:val="00E25AEC"/>
    <w:rsid w:val="00E27D6C"/>
    <w:rsid w:val="00E66158"/>
    <w:rsid w:val="00E70A4E"/>
    <w:rsid w:val="00EA0F0C"/>
    <w:rsid w:val="00EC3394"/>
    <w:rsid w:val="00EE345E"/>
    <w:rsid w:val="00F01F36"/>
    <w:rsid w:val="00F14231"/>
    <w:rsid w:val="00F168E1"/>
    <w:rsid w:val="00F324E0"/>
    <w:rsid w:val="00F3352C"/>
    <w:rsid w:val="00F46750"/>
    <w:rsid w:val="00F52C75"/>
    <w:rsid w:val="00F55A4D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6082"/>
  <w15:docId w15:val="{138BFA83-8AAA-42A0-8983-8C03E620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84"/>
  </w:style>
  <w:style w:type="paragraph" w:styleId="Stopka">
    <w:name w:val="footer"/>
    <w:basedOn w:val="Normalny"/>
    <w:link w:val="Stopka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84"/>
  </w:style>
  <w:style w:type="paragraph" w:styleId="Tekstdymka">
    <w:name w:val="Balloon Text"/>
    <w:basedOn w:val="Normalny"/>
    <w:link w:val="TekstdymkaZnak"/>
    <w:uiPriority w:val="99"/>
    <w:semiHidden/>
    <w:unhideWhenUsed/>
    <w:rsid w:val="002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8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4A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AB9"/>
    <w:rPr>
      <w:rFonts w:ascii="Consolas" w:hAnsi="Consolas" w:cs="Consolas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C072E8"/>
    <w:rPr>
      <w:b/>
      <w:bCs/>
    </w:rPr>
  </w:style>
  <w:style w:type="paragraph" w:styleId="Akapitzlist">
    <w:name w:val="List Paragraph"/>
    <w:basedOn w:val="Normalny"/>
    <w:uiPriority w:val="34"/>
    <w:qFormat/>
    <w:rsid w:val="00912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9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B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F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F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F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F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0EEC5-1709-4794-8FBD-D684CC76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CEM</cp:lastModifiedBy>
  <cp:revision>131</cp:revision>
  <dcterms:created xsi:type="dcterms:W3CDTF">2018-12-05T08:40:00Z</dcterms:created>
  <dcterms:modified xsi:type="dcterms:W3CDTF">2020-08-13T11:33:00Z</dcterms:modified>
</cp:coreProperties>
</file>